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101B8D16">
                <wp:simplePos x="0" y="0"/>
                <wp:positionH relativeFrom="column">
                  <wp:posOffset>762000</wp:posOffset>
                </wp:positionH>
                <wp:positionV relativeFrom="paragraph">
                  <wp:posOffset>1095375</wp:posOffset>
                </wp:positionV>
                <wp:extent cx="5191125" cy="6384290"/>
                <wp:effectExtent l="0" t="0" r="28575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6384290"/>
                          <a:chOff x="-400103" y="0"/>
                          <a:chExt cx="5191813" cy="638812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57420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22613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00103" y="4438959"/>
                            <a:ext cx="51873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409630" y="5608966"/>
                            <a:ext cx="43820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388127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F7C4A" id="Group 7" o:spid="_x0000_s1026" alt="&quot;&quot;" style="position:absolute;margin-left:60pt;margin-top:86.25pt;width:408.75pt;height:502.7pt;z-index:-251657216;mso-width-relative:margin;mso-height-relative:margin" coordorigin="-4001" coordsize="51918,6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574" to="47790,1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226" to="47859,3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001,44389" to="47872,4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4096,56089" to="47917,5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3881" to="47917,6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BE585F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BE585F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00A783C4" w:rsidR="003A7C40" w:rsidRDefault="000807C6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0807C6">
        <w:rPr>
          <w:rFonts w:cs="Calibri (Body)"/>
          <w:szCs w:val="20"/>
        </w:rPr>
        <w:t>A detail-oriented professional bringing extensive experience in project coordination and customer service. Committed to leveraging robust communication skills and technical expertise to drive organizational success. Eager to contribute a nuanced understanding of project management methodologies, coupled with a consistent record of customer satisfaction, to enhance team productivity and project execution in a challenging and rewarding environment.</w:t>
      </w:r>
    </w:p>
    <w:p w14:paraId="21AC3550" w14:textId="77777777" w:rsidR="003A7C40" w:rsidRPr="00103499" w:rsidRDefault="00BE585F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5973A0EF" w:rsidR="003A7C40" w:rsidRDefault="008F1958" w:rsidP="00103499">
      <w:pPr>
        <w:pStyle w:val="Heading2"/>
      </w:pPr>
      <w:r w:rsidRPr="008F1958">
        <w:t>Project Coordinator</w:t>
      </w:r>
    </w:p>
    <w:p w14:paraId="40F3CEBA" w14:textId="37294E0D" w:rsidR="003A7C40" w:rsidRDefault="008F1958" w:rsidP="003A7C40">
      <w:pPr>
        <w:pStyle w:val="Heading3"/>
      </w:pPr>
      <w:r w:rsidRPr="008F1958">
        <w:t>ABC Solutions</w:t>
      </w:r>
      <w:r>
        <w:t xml:space="preserve"> |</w:t>
      </w:r>
      <w:r w:rsidRPr="008F1958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5339C9FB" w14:textId="65BB3768" w:rsidR="008F1958" w:rsidRPr="008F1958" w:rsidRDefault="008F1958" w:rsidP="008F1958">
      <w:pPr>
        <w:rPr>
          <w:rFonts w:cs="Calibri (Body)"/>
          <w:szCs w:val="20"/>
        </w:rPr>
      </w:pPr>
      <w:r w:rsidRPr="008F1958">
        <w:rPr>
          <w:rFonts w:cs="Calibri (Body)"/>
          <w:szCs w:val="20"/>
        </w:rPr>
        <w:t>Managed multiple projects, ensuring timely completion.</w:t>
      </w:r>
    </w:p>
    <w:p w14:paraId="644E9FBE" w14:textId="34C7880D" w:rsidR="003A7C40" w:rsidRDefault="008F1958" w:rsidP="008F1958">
      <w:pPr>
        <w:rPr>
          <w:rFonts w:cs="Calibri (Body)"/>
          <w:szCs w:val="20"/>
        </w:rPr>
      </w:pPr>
      <w:r w:rsidRPr="008F1958">
        <w:rPr>
          <w:rFonts w:cs="Calibri (Body)"/>
          <w:szCs w:val="20"/>
        </w:rPr>
        <w:t>Collaborated with cross-functional teams for efficient workflow.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3AFFB224" w:rsidR="003A7C40" w:rsidRDefault="008F1958" w:rsidP="0061718A">
      <w:pPr>
        <w:pStyle w:val="Heading2"/>
      </w:pPr>
      <w:r w:rsidRPr="008F1958">
        <w:t>Customer Service Representative</w:t>
      </w:r>
    </w:p>
    <w:p w14:paraId="1A475CDB" w14:textId="03B260D3" w:rsidR="003A7C40" w:rsidRPr="003A7C40" w:rsidRDefault="008F1958" w:rsidP="003A7C40">
      <w:pPr>
        <w:pStyle w:val="Heading3"/>
      </w:pPr>
      <w:r w:rsidRPr="008F1958">
        <w:t>XYZ Corp.</w:t>
      </w:r>
      <w:r>
        <w:t xml:space="preserve"> |</w:t>
      </w:r>
      <w:r w:rsidRPr="008F1958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2C5358EE" w14:textId="558AE2CB" w:rsidR="008F1958" w:rsidRPr="008F1958" w:rsidRDefault="008F1958" w:rsidP="008F1958">
      <w:pPr>
        <w:rPr>
          <w:rFonts w:cs="Calibri (Body)"/>
          <w:szCs w:val="20"/>
        </w:rPr>
      </w:pPr>
      <w:r w:rsidRPr="008F1958">
        <w:rPr>
          <w:rFonts w:cs="Calibri (Body)"/>
          <w:szCs w:val="20"/>
        </w:rPr>
        <w:t>Resolved customer queries, achieving a 95% satisfaction rate.</w:t>
      </w:r>
    </w:p>
    <w:p w14:paraId="3EC208DD" w14:textId="319FABB4" w:rsidR="003A7C40" w:rsidRDefault="008F1958" w:rsidP="008F1958">
      <w:pPr>
        <w:rPr>
          <w:rFonts w:cs="Calibri (Body)"/>
          <w:szCs w:val="20"/>
        </w:rPr>
      </w:pPr>
      <w:r w:rsidRPr="008F1958">
        <w:rPr>
          <w:rFonts w:cs="Calibri (Body)"/>
          <w:szCs w:val="20"/>
        </w:rPr>
        <w:t>Assisted in training new hires on customer service protocols.</w:t>
      </w:r>
    </w:p>
    <w:p w14:paraId="34DACED1" w14:textId="77777777" w:rsidR="003A7C40" w:rsidRDefault="00BE585F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308D1175" w:rsidR="003A7C40" w:rsidRPr="009D24D8" w:rsidRDefault="008F1958" w:rsidP="0061718A">
      <w:pPr>
        <w:pStyle w:val="Heading2"/>
        <w:rPr>
          <w:rFonts w:eastAsiaTheme="minorEastAsia"/>
        </w:rPr>
      </w:pPr>
      <w:r w:rsidRPr="008F1958">
        <w:t>Bachelor of Arts</w:t>
      </w:r>
      <w:r w:rsidR="003A7C40">
        <w:t xml:space="preserve"> </w:t>
      </w:r>
    </w:p>
    <w:p w14:paraId="437C9941" w14:textId="5708BDF5" w:rsidR="003A7C40" w:rsidRDefault="008F1958" w:rsidP="003A7C40">
      <w:pPr>
        <w:pStyle w:val="Heading3"/>
      </w:pPr>
      <w:r w:rsidRPr="008F1958">
        <w:t>University of Seattle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BE585F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1565FAF3" w:rsidR="003A7C40" w:rsidRDefault="008F1958" w:rsidP="005F60DF">
      <w:pPr>
        <w:pStyle w:val="Heading1"/>
      </w:pPr>
      <w:r w:rsidRPr="008F1958">
        <w:t>Skills</w:t>
      </w:r>
    </w:p>
    <w:p w14:paraId="54D56F46" w14:textId="53507EF9" w:rsidR="008F1958" w:rsidRPr="008F1958" w:rsidRDefault="008F1958" w:rsidP="008F19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F1958">
        <w:rPr>
          <w:rFonts w:cstheme="minorHAnsi"/>
          <w:spacing w:val="-2"/>
        </w:rPr>
        <w:t>Communication Skills</w:t>
      </w:r>
    </w:p>
    <w:p w14:paraId="1B1AA6E6" w14:textId="77777777" w:rsidR="008F1958" w:rsidRPr="008F1958" w:rsidRDefault="008F1958" w:rsidP="008F19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F1958">
        <w:rPr>
          <w:rFonts w:cstheme="minorHAnsi"/>
          <w:spacing w:val="-2"/>
        </w:rPr>
        <w:t>Time Management</w:t>
      </w:r>
    </w:p>
    <w:p w14:paraId="6881908E" w14:textId="77777777" w:rsidR="008F1958" w:rsidRPr="008F1958" w:rsidRDefault="008F1958" w:rsidP="008F19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F1958">
        <w:rPr>
          <w:rFonts w:cstheme="minorHAnsi"/>
          <w:spacing w:val="-2"/>
        </w:rPr>
        <w:t>Technical Proficiency</w:t>
      </w:r>
    </w:p>
    <w:p w14:paraId="2A0E933E" w14:textId="3E22ACEB" w:rsidR="003A7C40" w:rsidRPr="008F1958" w:rsidRDefault="008F1958" w:rsidP="008F19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F1958">
        <w:rPr>
          <w:rFonts w:cstheme="minorHAnsi"/>
          <w:spacing w:val="-2"/>
        </w:rPr>
        <w:t>Customer Service</w:t>
      </w:r>
    </w:p>
    <w:p w14:paraId="0C3387C5" w14:textId="499A1D42" w:rsidR="003A7C40" w:rsidRPr="004C4C0E" w:rsidRDefault="008F1958" w:rsidP="005F60DF">
      <w:pPr>
        <w:pStyle w:val="Heading1"/>
      </w:pPr>
      <w:r w:rsidRPr="008F1958">
        <w:t>Certifications</w:t>
      </w:r>
    </w:p>
    <w:p w14:paraId="669C7B48" w14:textId="13331105" w:rsidR="008F1958" w:rsidRPr="008F1958" w:rsidRDefault="008F1958" w:rsidP="008F1958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8F1958">
        <w:rPr>
          <w:rFonts w:cs="Calibri (Body)"/>
          <w:szCs w:val="20"/>
        </w:rPr>
        <w:t>Project Management Professional (PMP)</w:t>
      </w:r>
    </w:p>
    <w:p w14:paraId="2FEC46AA" w14:textId="0F4CDFD1" w:rsidR="003A7C40" w:rsidRPr="008F1958" w:rsidRDefault="008F1958" w:rsidP="008F1958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8F1958">
        <w:rPr>
          <w:rFonts w:cs="Calibri (Body)"/>
          <w:szCs w:val="20"/>
        </w:rPr>
        <w:t>Certified Customer Service Professional (CCSP)</w:t>
      </w:r>
    </w:p>
    <w:p w14:paraId="165FC725" w14:textId="77777777" w:rsidR="003A7C40" w:rsidRPr="004C4C0E" w:rsidRDefault="00BE585F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BE585F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4675BAAB" w14:textId="294B56CC" w:rsidR="00B8662E" w:rsidRPr="00A13526" w:rsidRDefault="008F1958" w:rsidP="008F1958">
      <w:pPr>
        <w:tabs>
          <w:tab w:val="center" w:pos="5040"/>
        </w:tabs>
        <w:spacing w:after="0" w:line="240" w:lineRule="auto"/>
        <w:rPr>
          <w:rFonts w:cstheme="minorHAnsi"/>
          <w:szCs w:val="20"/>
        </w:rPr>
      </w:pPr>
      <w:r w:rsidRPr="008F1958">
        <w:rPr>
          <w:rFonts w:cs="Calibri (Body)"/>
          <w:szCs w:val="20"/>
        </w:rPr>
        <w:t xml:space="preserve">ABC Solutions | </w:t>
      </w:r>
      <w:r>
        <w:rPr>
          <w:rFonts w:cs="Calibri (Body)"/>
          <w:szCs w:val="20"/>
        </w:rPr>
        <w:t xml:space="preserve">Contact </w:t>
      </w:r>
      <w:r w:rsidR="00BE585F">
        <w:rPr>
          <w:rFonts w:cs="Calibri (Body)"/>
          <w:szCs w:val="20"/>
        </w:rPr>
        <w:t>Information</w:t>
      </w: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E77"/>
    <w:multiLevelType w:val="hybridMultilevel"/>
    <w:tmpl w:val="2E84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F7447"/>
    <w:multiLevelType w:val="hybridMultilevel"/>
    <w:tmpl w:val="36E0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44251">
    <w:abstractNumId w:val="1"/>
  </w:num>
  <w:num w:numId="2" w16cid:durableId="135746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07C6"/>
    <w:rsid w:val="00086EB0"/>
    <w:rsid w:val="000C6A40"/>
    <w:rsid w:val="000E1FF7"/>
    <w:rsid w:val="000E5F0C"/>
    <w:rsid w:val="000F16BB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0C94"/>
    <w:rsid w:val="008B7978"/>
    <w:rsid w:val="008F1958"/>
    <w:rsid w:val="00921415"/>
    <w:rsid w:val="009369F4"/>
    <w:rsid w:val="00955489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BE585F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8F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0C94"/>
    <w:rsid w:val="008B7978"/>
    <w:rsid w:val="00B753FB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4</TotalTime>
  <Pages>1</Pages>
  <Words>201</Words>
  <Characters>1234</Characters>
  <Application>Microsoft Office Word</Application>
  <DocSecurity>0</DocSecurity>
  <Lines>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2025-01-09T15:48:00Z</dcterms:created>
  <dcterms:modified xsi:type="dcterms:W3CDTF">2025-01-16T18:20:00Z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