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3E626AE9">
                <wp:simplePos x="0" y="0"/>
                <wp:positionH relativeFrom="column">
                  <wp:posOffset>781050</wp:posOffset>
                </wp:positionH>
                <wp:positionV relativeFrom="paragraph">
                  <wp:posOffset>1095375</wp:posOffset>
                </wp:positionV>
                <wp:extent cx="5172075" cy="6005195"/>
                <wp:effectExtent l="0" t="0" r="28575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6005195"/>
                          <a:chOff x="-381050" y="0"/>
                          <a:chExt cx="5172760" cy="600939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41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713456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381050" y="4848864"/>
                            <a:ext cx="51683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38208" y="6009398"/>
                            <a:ext cx="435350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EF362" id="Group 7" o:spid="_x0000_s1026" alt="&quot;&quot;" style="position:absolute;margin-left:61.5pt;margin-top:86.25pt;width:407.25pt;height:472.85pt;z-index:-251657216;mso-width-relative:margin;mso-height-relative:margin" coordorigin="-3810" coordsize="51727,6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4" to="47790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7134" to="47859,3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3810,48488" to="47872,4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4382,60093" to="47917,60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CC2B0C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CC2B0C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E056D87" w:rsidR="003A7C40" w:rsidRDefault="00CC2B0C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CC2B0C">
        <w:rPr>
          <w:rFonts w:cs="Calibri (Body)"/>
          <w:szCs w:val="20"/>
        </w:rPr>
        <w:t>Seasoned media professional specializing in multimedia production, digital editing, and branding. Aiming to leverage a comprehensive skill set, certifications, and diverse experience to contribute towards the growth and success of a dynamic media agency.</w:t>
      </w:r>
    </w:p>
    <w:p w14:paraId="21AC3550" w14:textId="77777777" w:rsidR="003A7C40" w:rsidRPr="00103499" w:rsidRDefault="00CC2B0C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D8E549A" w:rsidR="003A7C40" w:rsidRDefault="00CC2B0C" w:rsidP="00103499">
      <w:pPr>
        <w:pStyle w:val="Heading2"/>
      </w:pPr>
      <w:r w:rsidRPr="00571B8D">
        <w:rPr>
          <w:rFonts w:cs="Segoe UI Emoji"/>
          <w:bCs/>
        </w:rPr>
        <w:t>Senior Multimedia Producer</w:t>
      </w:r>
    </w:p>
    <w:p w14:paraId="40F3CEBA" w14:textId="52876D1D" w:rsidR="003A7C40" w:rsidRDefault="00CC2B0C" w:rsidP="003A7C40">
      <w:pPr>
        <w:pStyle w:val="Heading3"/>
      </w:pPr>
      <w:r w:rsidRPr="00CC2B0C">
        <w:t>ABC Media</w:t>
      </w:r>
      <w:r>
        <w:t xml:space="preserve"> |</w:t>
      </w:r>
      <w:r w:rsidRPr="00CC2B0C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15D7D1F7" w14:textId="771EE4BE" w:rsidR="00CC2B0C" w:rsidRPr="00CC2B0C" w:rsidRDefault="00CC2B0C" w:rsidP="00CC2B0C">
      <w:pPr>
        <w:rPr>
          <w:rFonts w:cs="Calibri (Body)"/>
          <w:szCs w:val="20"/>
        </w:rPr>
      </w:pPr>
      <w:r w:rsidRPr="00CC2B0C">
        <w:rPr>
          <w:rFonts w:cs="Calibri (Body)"/>
          <w:szCs w:val="20"/>
        </w:rPr>
        <w:t>Produced and edited compelling digital content across various platforms, ensuring alignment with brand guidelines.</w:t>
      </w:r>
    </w:p>
    <w:p w14:paraId="139EB957" w14:textId="77777777" w:rsidR="00CC2B0C" w:rsidRPr="00CC2B0C" w:rsidRDefault="00CC2B0C" w:rsidP="00CC2B0C">
      <w:pPr>
        <w:rPr>
          <w:rFonts w:cs="Calibri (Body)"/>
          <w:szCs w:val="20"/>
        </w:rPr>
      </w:pPr>
      <w:r w:rsidRPr="00CC2B0C">
        <w:rPr>
          <w:rFonts w:cs="Calibri (Body)"/>
          <w:szCs w:val="20"/>
        </w:rPr>
        <w:t>Managed innovative social media campaigns, boosting engagement by 30%.</w:t>
      </w:r>
    </w:p>
    <w:p w14:paraId="644E9FBE" w14:textId="31647D12" w:rsidR="003A7C40" w:rsidRDefault="00CC2B0C" w:rsidP="00CC2B0C">
      <w:pPr>
        <w:rPr>
          <w:rFonts w:cs="Calibri (Body)"/>
          <w:szCs w:val="20"/>
        </w:rPr>
      </w:pPr>
      <w:r w:rsidRPr="00CC2B0C">
        <w:rPr>
          <w:rFonts w:cs="Calibri (Body)"/>
          <w:szCs w:val="20"/>
        </w:rPr>
        <w:t>Collaborated closely with graphic designers to augment visual appeal and content resonance.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11081710" w:rsidR="003A7C40" w:rsidRDefault="00CC2B0C" w:rsidP="0061718A">
      <w:pPr>
        <w:pStyle w:val="Heading2"/>
      </w:pPr>
      <w:r w:rsidRPr="00571B8D">
        <w:rPr>
          <w:rFonts w:cs="Segoe UI Emoji"/>
          <w:bCs/>
        </w:rPr>
        <w:t>Content Creator</w:t>
      </w:r>
    </w:p>
    <w:p w14:paraId="1A475CDB" w14:textId="2ABC395F" w:rsidR="003A7C40" w:rsidRPr="003A7C40" w:rsidRDefault="00CC2B0C" w:rsidP="003A7C40">
      <w:pPr>
        <w:pStyle w:val="Heading3"/>
      </w:pPr>
      <w:r w:rsidRPr="00CC2B0C">
        <w:t>XYZ Media</w:t>
      </w:r>
      <w:r>
        <w:t xml:space="preserve"> |</w:t>
      </w:r>
      <w:r w:rsidRPr="00CC2B0C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4CA5DA8C" w14:textId="34A5572B" w:rsidR="00CC2B0C" w:rsidRDefault="00CC2B0C" w:rsidP="00CC2B0C">
      <w:r>
        <w:t>Engineered effective content strategies, leading to enhanced audience engagement.</w:t>
      </w:r>
    </w:p>
    <w:p w14:paraId="3EC208DD" w14:textId="6C7737D2" w:rsidR="003A7C40" w:rsidRDefault="00CC2B0C" w:rsidP="00CC2B0C">
      <w:pPr>
        <w:rPr>
          <w:rFonts w:cs="Calibri (Body)"/>
          <w:szCs w:val="20"/>
        </w:rPr>
      </w:pPr>
      <w:r>
        <w:t>Cooperated interdepartmentally, optimizing the aesthetic and functional aspects of content presentation.</w:t>
      </w:r>
    </w:p>
    <w:p w14:paraId="34DACED1" w14:textId="77777777" w:rsidR="003A7C40" w:rsidRDefault="00CC2B0C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130379C4" w:rsidR="003A7C40" w:rsidRPr="009D24D8" w:rsidRDefault="00CC2B0C" w:rsidP="0061718A">
      <w:pPr>
        <w:pStyle w:val="Heading2"/>
        <w:rPr>
          <w:rFonts w:eastAsiaTheme="minorEastAsia"/>
        </w:rPr>
      </w:pPr>
      <w:r w:rsidRPr="00CC2B0C">
        <w:t>Bachelor of Media Studies</w:t>
      </w:r>
      <w:r w:rsidR="003A7C40">
        <w:t xml:space="preserve"> </w:t>
      </w:r>
    </w:p>
    <w:p w14:paraId="437C9941" w14:textId="0D98762C" w:rsidR="003A7C40" w:rsidRDefault="00CC2B0C" w:rsidP="003A7C40">
      <w:pPr>
        <w:pStyle w:val="Heading3"/>
      </w:pPr>
      <w:r w:rsidRPr="00CC2B0C">
        <w:t xml:space="preserve">University of Seattle </w:t>
      </w:r>
      <w:r>
        <w:t>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CC2B0C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85DBD94" w:rsidR="003A7C40" w:rsidRDefault="00CC2B0C" w:rsidP="005F60DF">
      <w:pPr>
        <w:pStyle w:val="Heading1"/>
      </w:pPr>
      <w:r w:rsidRPr="00CC2B0C">
        <w:t>Skills</w:t>
      </w:r>
    </w:p>
    <w:p w14:paraId="744DDAB6" w14:textId="62542125" w:rsidR="00CC2B0C" w:rsidRPr="00CC2B0C" w:rsidRDefault="00CC2B0C" w:rsidP="00CC2B0C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2B0C">
        <w:rPr>
          <w:rFonts w:cstheme="minorHAnsi"/>
          <w:spacing w:val="-2"/>
        </w:rPr>
        <w:t>Multimedia Production</w:t>
      </w:r>
    </w:p>
    <w:p w14:paraId="69CC7A57" w14:textId="77777777" w:rsidR="00CC2B0C" w:rsidRPr="00CC2B0C" w:rsidRDefault="00CC2B0C" w:rsidP="00CC2B0C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2B0C">
        <w:rPr>
          <w:rFonts w:cstheme="minorHAnsi"/>
          <w:spacing w:val="-2"/>
        </w:rPr>
        <w:t>Content Creation</w:t>
      </w:r>
    </w:p>
    <w:p w14:paraId="647E501E" w14:textId="77777777" w:rsidR="00CC2B0C" w:rsidRPr="00CC2B0C" w:rsidRDefault="00CC2B0C" w:rsidP="00CC2B0C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2B0C">
        <w:rPr>
          <w:rFonts w:cstheme="minorHAnsi"/>
          <w:spacing w:val="-2"/>
        </w:rPr>
        <w:t>Digital Editing</w:t>
      </w:r>
    </w:p>
    <w:p w14:paraId="2A0E933E" w14:textId="67953661" w:rsidR="003A7C40" w:rsidRPr="00CC2B0C" w:rsidRDefault="00CC2B0C" w:rsidP="00CC2B0C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2B0C">
        <w:rPr>
          <w:rFonts w:cstheme="minorHAnsi"/>
          <w:spacing w:val="-2"/>
        </w:rPr>
        <w:t>Branding</w:t>
      </w:r>
    </w:p>
    <w:p w14:paraId="0C3387C5" w14:textId="189494BE" w:rsidR="003A7C40" w:rsidRPr="004C4C0E" w:rsidRDefault="00CC2B0C" w:rsidP="005F60DF">
      <w:pPr>
        <w:pStyle w:val="Heading1"/>
      </w:pPr>
      <w:r w:rsidRPr="00CC2B0C">
        <w:t>Certifications</w:t>
      </w:r>
    </w:p>
    <w:p w14:paraId="553069B0" w14:textId="020A7159" w:rsidR="00CC2B0C" w:rsidRPr="00CC2B0C" w:rsidRDefault="00CC2B0C" w:rsidP="00CC2B0C">
      <w:pPr>
        <w:pStyle w:val="ListParagraph"/>
        <w:numPr>
          <w:ilvl w:val="0"/>
          <w:numId w:val="2"/>
        </w:numPr>
        <w:rPr>
          <w:rFonts w:cs="Segoe UI Emoji"/>
        </w:rPr>
      </w:pPr>
      <w:r w:rsidRPr="00CC2B0C">
        <w:rPr>
          <w:rFonts w:cs="Segoe UI Emoji"/>
        </w:rPr>
        <w:t>Adobe Certified Expert (ACE)</w:t>
      </w:r>
    </w:p>
    <w:p w14:paraId="2FEC46AA" w14:textId="0F74771E" w:rsidR="003A7C40" w:rsidRPr="00CC2B0C" w:rsidRDefault="00CC2B0C" w:rsidP="00CC2B0C">
      <w:pPr>
        <w:pStyle w:val="ListParagraph"/>
        <w:numPr>
          <w:ilvl w:val="0"/>
          <w:numId w:val="2"/>
        </w:numPr>
        <w:tabs>
          <w:tab w:val="center" w:pos="5040"/>
        </w:tabs>
        <w:rPr>
          <w:rFonts w:cs="Calibri (Body)"/>
          <w:szCs w:val="20"/>
        </w:rPr>
      </w:pPr>
      <w:r w:rsidRPr="00CC2B0C">
        <w:rPr>
          <w:rFonts w:cs="Segoe UI Emoji"/>
        </w:rPr>
        <w:t>Hootsuite Social Marketing Certification</w:t>
      </w:r>
    </w:p>
    <w:sectPr w:rsidR="003A7C40" w:rsidRPr="00CC2B0C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54BF"/>
    <w:multiLevelType w:val="hybridMultilevel"/>
    <w:tmpl w:val="E0F4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A65"/>
    <w:multiLevelType w:val="hybridMultilevel"/>
    <w:tmpl w:val="935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32377">
    <w:abstractNumId w:val="0"/>
  </w:num>
  <w:num w:numId="2" w16cid:durableId="152254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6C5D3F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87168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C2B0C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CC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87168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2025-01-09T15:02:00Z</dcterms:created>
  <dcterms:modified xsi:type="dcterms:W3CDTF">2025-01-09T15:02:00Z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