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10AC20D4" w:rsidR="00036450" w:rsidRDefault="007401CB" w:rsidP="00036450">
            <w:r w:rsidRPr="007401CB">
              <w:t>Aspiring to infuse a pharmaceutical team with innovative solutions and a wealth of industry knowledge. Focused on harnessing expertise in drug development, laboratory techniques, and regulatory compliance to propel pharmaceutical projects to new heights of success and discovery.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7401C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1F1E23E" w:rsidR="004B7A64" w:rsidRDefault="007401CB" w:rsidP="00036450">
            <w:r w:rsidRPr="007401CB">
              <w:t>Bachelor of Science in Pharmacology</w:t>
            </w:r>
          </w:p>
          <w:p w14:paraId="5FFB1978" w14:textId="0EA9FBE7" w:rsidR="00036450" w:rsidRDefault="007401C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7CFCF1A" w:rsidR="00036450" w:rsidRDefault="007401CB" w:rsidP="00B359E4">
            <w:pPr>
              <w:pStyle w:val="Heading4"/>
              <w:rPr>
                <w:bCs/>
              </w:rPr>
            </w:pPr>
            <w:r w:rsidRPr="007401CB">
              <w:t>Senior Pharmaceutical Researcher</w:t>
            </w:r>
            <w:r>
              <w:t xml:space="preserve"> |</w:t>
            </w:r>
            <w:r w:rsidRPr="007401CB">
              <w:t xml:space="preserve"> ABC Pharma</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551D480D" w:rsidR="00036450" w:rsidRDefault="007401CB" w:rsidP="007401CB">
            <w:pPr>
              <w:pStyle w:val="ListParagraph"/>
              <w:numPr>
                <w:ilvl w:val="0"/>
                <w:numId w:val="2"/>
              </w:numPr>
            </w:pPr>
            <w:r w:rsidRPr="007401CB">
              <w:t>Led drug development projects, ensuring regulatory compliance and quality control. Supervised clinical trials and collaborated with cross-functional teams to advance pharmaceutical innovations.</w:t>
            </w:r>
          </w:p>
          <w:p w14:paraId="2CC458DB" w14:textId="77777777" w:rsidR="004D3011" w:rsidRDefault="004D3011" w:rsidP="00036450"/>
          <w:p w14:paraId="03918E6C" w14:textId="7A6C1468" w:rsidR="004D3011" w:rsidRPr="004D3011" w:rsidRDefault="007401CB" w:rsidP="00B359E4">
            <w:pPr>
              <w:pStyle w:val="Heading4"/>
              <w:rPr>
                <w:bCs/>
              </w:rPr>
            </w:pPr>
            <w:r w:rsidRPr="007401CB">
              <w:t>Pharmaceutical Technician</w:t>
            </w:r>
            <w:r>
              <w:t xml:space="preserve"> |</w:t>
            </w:r>
            <w:r w:rsidRPr="007401CB">
              <w:t xml:space="preserve"> XYZ Pharma</w:t>
            </w:r>
          </w:p>
          <w:p w14:paraId="021175F1" w14:textId="64C3F34D" w:rsidR="004D3011" w:rsidRDefault="00DF0755" w:rsidP="00B359E4">
            <w:pPr>
              <w:pStyle w:val="Date"/>
            </w:pPr>
            <w:r>
              <w:t>Feb. 20XX – Dec</w:t>
            </w:r>
            <w:r w:rsidR="0098724D">
              <w:t xml:space="preserve">. </w:t>
            </w:r>
            <w:r>
              <w:t>20XX</w:t>
            </w:r>
          </w:p>
          <w:p w14:paraId="1B1D8742" w14:textId="262D20C0" w:rsidR="007401CB" w:rsidRPr="007401CB" w:rsidRDefault="007401CB" w:rsidP="007401CB">
            <w:pPr>
              <w:pStyle w:val="ListParagraph"/>
              <w:numPr>
                <w:ilvl w:val="0"/>
                <w:numId w:val="2"/>
              </w:numPr>
            </w:pPr>
            <w:r w:rsidRPr="007401CB">
              <w:t>Supported pharmacology research by executing laboratory techniques and biochemistry experiments. Assisted in maintaining accuracy and efficiency in drug development processes.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CAC71E5" w14:textId="4BD4CE8E" w:rsidR="007401CB" w:rsidRPr="007401CB" w:rsidRDefault="007401CB" w:rsidP="007401CB">
            <w:pPr>
              <w:numPr>
                <w:ilvl w:val="0"/>
                <w:numId w:val="1"/>
              </w:numPr>
              <w:spacing w:line="360" w:lineRule="auto"/>
              <w:rPr>
                <w:rFonts w:ascii="Segoe UI Emoji" w:hAnsi="Segoe UI Emoji" w:cs="Segoe UI Emoji"/>
              </w:rPr>
            </w:pPr>
            <w:r w:rsidRPr="007401CB">
              <w:rPr>
                <w:rFonts w:ascii="Segoe UI Emoji" w:hAnsi="Segoe UI Emoji" w:cs="Segoe UI Emoji"/>
              </w:rPr>
              <w:t>🧪 Certified Biomedical Auditor (CBA)</w:t>
            </w:r>
          </w:p>
          <w:p w14:paraId="5433014F" w14:textId="3E04F45A" w:rsidR="0036684C" w:rsidRPr="0036684C" w:rsidRDefault="007401CB" w:rsidP="007401CB">
            <w:pPr>
              <w:numPr>
                <w:ilvl w:val="0"/>
                <w:numId w:val="1"/>
              </w:numPr>
              <w:spacing w:line="360" w:lineRule="auto"/>
            </w:pPr>
            <w:r w:rsidRPr="007401CB">
              <w:rPr>
                <w:rFonts w:ascii="Segoe UI Emoji" w:hAnsi="Segoe UI Emoji" w:cs="Segoe UI Emoji"/>
              </w:rPr>
              <w:t>✅ Certified Quality Engineer (CQE)</w:t>
            </w:r>
          </w:p>
          <w:p w14:paraId="0DDAEDF9" w14:textId="77777777" w:rsidR="007401CB" w:rsidRPr="007401CB" w:rsidRDefault="007401CB" w:rsidP="007401CB">
            <w:pPr>
              <w:numPr>
                <w:ilvl w:val="0"/>
                <w:numId w:val="1"/>
              </w:numPr>
              <w:spacing w:line="360" w:lineRule="auto"/>
              <w:rPr>
                <w:rFonts w:ascii="Segoe UI Emoji" w:hAnsi="Segoe UI Emoji" w:cs="Segoe UI Emoji"/>
              </w:rPr>
            </w:pPr>
            <w:r w:rsidRPr="007401CB">
              <w:rPr>
                <w:rFonts w:ascii="Segoe UI Emoji" w:hAnsi="Segoe UI Emoji" w:cs="Segoe UI Emoji"/>
              </w:rPr>
              <w:t>🧪 Advanced Laboratory Techniques</w:t>
            </w:r>
          </w:p>
          <w:p w14:paraId="22E8149E" w14:textId="77777777" w:rsidR="007401CB" w:rsidRPr="007401CB" w:rsidRDefault="007401CB" w:rsidP="007401CB">
            <w:pPr>
              <w:numPr>
                <w:ilvl w:val="0"/>
                <w:numId w:val="1"/>
              </w:numPr>
              <w:spacing w:line="360" w:lineRule="auto"/>
              <w:rPr>
                <w:rFonts w:ascii="Segoe UI Emoji" w:hAnsi="Segoe UI Emoji" w:cs="Segoe UI Emoji"/>
              </w:rPr>
            </w:pPr>
            <w:r w:rsidRPr="007401CB">
              <w:rPr>
                <w:rFonts w:ascii="Segoe UI Emoji" w:hAnsi="Segoe UI Emoji" w:cs="Segoe UI Emoji"/>
              </w:rPr>
              <w:t>💊 Drug Development and Formulation</w:t>
            </w:r>
          </w:p>
          <w:p w14:paraId="3C6BBCDA" w14:textId="77777777" w:rsidR="007401CB" w:rsidRPr="007401CB" w:rsidRDefault="007401CB" w:rsidP="007401CB">
            <w:pPr>
              <w:numPr>
                <w:ilvl w:val="0"/>
                <w:numId w:val="1"/>
              </w:numPr>
              <w:spacing w:line="360" w:lineRule="auto"/>
              <w:rPr>
                <w:rFonts w:ascii="Segoe UI Emoji" w:hAnsi="Segoe UI Emoji" w:cs="Segoe UI Emoji"/>
              </w:rPr>
            </w:pPr>
            <w:r w:rsidRPr="007401CB">
              <w:rPr>
                <w:rFonts w:ascii="Segoe UI Emoji" w:hAnsi="Segoe UI Emoji" w:cs="Segoe UI Emoji"/>
              </w:rPr>
              <w:t>📜 Expertise in Regulatory Submissions and Documentation</w:t>
            </w:r>
          </w:p>
          <w:p w14:paraId="0C38CDAB" w14:textId="77777777" w:rsidR="007401CB" w:rsidRPr="007401CB" w:rsidRDefault="007401CB" w:rsidP="007401CB">
            <w:pPr>
              <w:numPr>
                <w:ilvl w:val="0"/>
                <w:numId w:val="1"/>
              </w:numPr>
              <w:spacing w:line="360" w:lineRule="auto"/>
              <w:rPr>
                <w:rFonts w:ascii="Segoe UI Emoji" w:hAnsi="Segoe UI Emoji" w:cs="Segoe UI Emoji"/>
              </w:rPr>
            </w:pPr>
            <w:r w:rsidRPr="007401CB">
              <w:rPr>
                <w:rFonts w:ascii="Segoe UI Emoji" w:hAnsi="Segoe UI Emoji" w:cs="Segoe UI Emoji"/>
              </w:rPr>
              <w:t>✅ Mastery of Good Manufacturing Practices (GMP)</w:t>
            </w:r>
          </w:p>
          <w:p w14:paraId="0FC287A1" w14:textId="7A36BDC2" w:rsidR="00036450" w:rsidRPr="00DF0755" w:rsidRDefault="007401CB" w:rsidP="007401CB">
            <w:pPr>
              <w:numPr>
                <w:ilvl w:val="0"/>
                <w:numId w:val="1"/>
              </w:numPr>
              <w:spacing w:line="360" w:lineRule="auto"/>
            </w:pPr>
            <w:r w:rsidRPr="007401CB">
              <w:rPr>
                <w:rFonts w:ascii="Segoe UI Emoji" w:hAnsi="Segoe UI Emoji" w:cs="Segoe UI Emoji"/>
              </w:rPr>
              <w:t>🤝 Strong Team Collaboration and Leadership Abilities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337C7"/>
    <w:multiLevelType w:val="hybridMultilevel"/>
    <w:tmpl w:val="3B42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33430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90AA4"/>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5E73EA"/>
    <w:rsid w:val="00600670"/>
    <w:rsid w:val="0062123A"/>
    <w:rsid w:val="00646E75"/>
    <w:rsid w:val="006771D0"/>
    <w:rsid w:val="006D4CCB"/>
    <w:rsid w:val="00715FCB"/>
    <w:rsid w:val="007401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D2B04"/>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E73EA"/>
    <w:rsid w:val="0088390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198</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2025-01-09T16:49:00Z</dcterms:created>
  <dcterms:modified xsi:type="dcterms:W3CDTF">2025-01-09T16:52:00Z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