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E71900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E71900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BDFB12C" w:rsidR="00BA56D5" w:rsidRDefault="00B81B41">
          <w:pPr>
            <w:pStyle w:val="Name"/>
          </w:pPr>
          <w:r w:rsidRPr="00B81B41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5E1C1E9" w:rsidR="00BA56D5" w:rsidRDefault="00B81B41">
            <w:r w:rsidRPr="00B81B41">
              <w:t>Armed with an analytical mindset and resourceful approach, eager to unveil a tapestry of business solutions through a unique amalgamation of a solid business foundation, sharp problem-solving acumen, and innovative strategies in an entry-level position.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DF10FEC" w:rsidR="00BA56D5" w:rsidRDefault="00B81B41">
                    <w:pPr>
                      <w:pStyle w:val="Heading2"/>
                    </w:pPr>
                    <w:r w:rsidRPr="00B81B41">
                      <w:t>Customer Relations &amp; Problem-Solving</w:t>
                    </w:r>
                  </w:p>
                </w:sdtContent>
              </w:sdt>
              <w:p w14:paraId="7E2FFB3C" w14:textId="77777777" w:rsidR="00B81B41" w:rsidRP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Enhanced customer satisfaction through effective communication and innovative problem-solving.</w:t>
                </w:r>
              </w:p>
              <w:p w14:paraId="11C635FE" w14:textId="77777777" w:rsidR="00B81B41" w:rsidRP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Played a key role in restructuring customer interaction strategies, fostering stronger client relationships.</w:t>
                </w:r>
              </w:p>
              <w:p w14:paraId="13401EFA" w14:textId="77777777" w:rsid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Applied attention to detail to address customer concerns promptly and effectively.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8FF270F" w:rsidR="00BA56D5" w:rsidRDefault="00B81B41" w:rsidP="00B81B41">
                    <w:pPr>
                      <w:pStyle w:val="Heading2"/>
                    </w:pPr>
                    <w:r w:rsidRPr="00B81B41">
                      <w:t>Business Acumen &amp; Technical Skills</w:t>
                    </w:r>
                  </w:p>
                </w:sdtContent>
              </w:sdt>
              <w:p w14:paraId="421AD953" w14:textId="77777777" w:rsidR="00B81B41" w:rsidRP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Utilized Microsoft Office Specialist certification to streamline business processes and reporting.</w:t>
                </w:r>
              </w:p>
              <w:p w14:paraId="1B101747" w14:textId="77777777" w:rsidR="00B81B41" w:rsidRP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Applied business administration principles to identify and implement efficient solutions.</w:t>
                </w:r>
              </w:p>
              <w:p w14:paraId="676B7011" w14:textId="157AAEA2" w:rsidR="00BA56D5" w:rsidRPr="00B81B41" w:rsidRDefault="00B81B41" w:rsidP="00B81B4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1B4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Demonstrated communication and analytical skills to support strategic decision-making.</w:t>
                </w:r>
              </w:p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0B1D04B" w14:textId="77777777" w:rsidR="00B81B41" w:rsidRPr="00DF4FF5" w:rsidRDefault="00B81B41" w:rsidP="00B81B41">
            <w:pPr>
              <w:numPr>
                <w:ilvl w:val="0"/>
                <w:numId w:val="2"/>
              </w:numPr>
              <w:spacing w:before="0" w:after="0" w:line="360" w:lineRule="auto"/>
              <w:rPr>
                <w:rFonts w:cs="Segoe UI Emoji"/>
              </w:rPr>
            </w:pPr>
            <w:r w:rsidRPr="00DF4FF5">
              <w:rPr>
                <w:rFonts w:cs="Segoe UI Emoji"/>
              </w:rPr>
              <w:t>Communication</w:t>
            </w:r>
          </w:p>
          <w:p w14:paraId="30909507" w14:textId="77777777" w:rsidR="00B81B41" w:rsidRPr="00DF4FF5" w:rsidRDefault="00B81B41" w:rsidP="00B81B41">
            <w:pPr>
              <w:numPr>
                <w:ilvl w:val="0"/>
                <w:numId w:val="2"/>
              </w:numPr>
              <w:spacing w:before="0" w:after="0" w:line="360" w:lineRule="auto"/>
              <w:rPr>
                <w:rFonts w:cs="Segoe UI Emoji"/>
              </w:rPr>
            </w:pPr>
            <w:r w:rsidRPr="00DF4FF5">
              <w:rPr>
                <w:rFonts w:cs="Segoe UI Emoji"/>
              </w:rPr>
              <w:t>Teamwork</w:t>
            </w:r>
          </w:p>
          <w:p w14:paraId="165659E2" w14:textId="77777777" w:rsidR="00B81B41" w:rsidRPr="00B81B41" w:rsidRDefault="00B81B41" w:rsidP="00B81B41">
            <w:pPr>
              <w:numPr>
                <w:ilvl w:val="0"/>
                <w:numId w:val="2"/>
              </w:numPr>
              <w:spacing w:before="0" w:after="0" w:line="360" w:lineRule="auto"/>
            </w:pPr>
            <w:r w:rsidRPr="00DF4FF5">
              <w:rPr>
                <w:rFonts w:cs="Segoe UI Emoji"/>
              </w:rPr>
              <w:t>Problem-solving</w:t>
            </w:r>
          </w:p>
          <w:p w14:paraId="37256E6E" w14:textId="31C965E2" w:rsidR="00BA56D5" w:rsidRDefault="00B81B41" w:rsidP="00B81B41">
            <w:pPr>
              <w:numPr>
                <w:ilvl w:val="0"/>
                <w:numId w:val="2"/>
              </w:numPr>
              <w:spacing w:before="0" w:after="0" w:line="360" w:lineRule="auto"/>
            </w:pPr>
            <w:r w:rsidRPr="00DF4FF5">
              <w:rPr>
                <w:rFonts w:cs="Segoe UI Emoji"/>
              </w:rPr>
              <w:t>Attention to Detail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0FF8722" w:rsidR="00BA56D5" w:rsidRDefault="00B81B41">
                    <w:pPr>
                      <w:pStyle w:val="Heading2"/>
                    </w:pPr>
                    <w:r w:rsidRPr="00B81B41">
                      <w:t>Volunteer Coordinator</w:t>
                    </w:r>
                    <w:r>
                      <w:t xml:space="preserve"> |</w:t>
                    </w:r>
                    <w:r w:rsidRPr="00B81B41">
                      <w:t xml:space="preserve"> Community Service Group</w:t>
                    </w:r>
                    <w:r>
                      <w:t xml:space="preserve"> |</w:t>
                    </w:r>
                    <w:r w:rsidRPr="00B81B41">
                      <w:t xml:space="preserve"> Seattle, WA</w:t>
                    </w:r>
                  </w:p>
                  <w:p w14:paraId="6BF19B9C" w14:textId="77777777" w:rsidR="00BA56D5" w:rsidRDefault="00E71900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331EF73C" w:rsidR="00BA56D5" w:rsidRDefault="00B81B41">
                    <w:pPr>
                      <w:pStyle w:val="Heading2"/>
                    </w:pPr>
                    <w:r w:rsidRPr="00B81B41">
                      <w:t>Intern</w:t>
                    </w:r>
                    <w:r>
                      <w:t xml:space="preserve"> |</w:t>
                    </w:r>
                    <w:r w:rsidRPr="00B81B41">
                      <w:t xml:space="preserve"> ABC Corp</w:t>
                    </w:r>
                    <w:r>
                      <w:t xml:space="preserve"> |</w:t>
                    </w:r>
                    <w:r w:rsidRPr="00B81B41">
                      <w:t xml:space="preserve"> Seattle, WA</w:t>
                    </w:r>
                  </w:p>
                  <w:p w14:paraId="01998676" w14:textId="4B0D68C6" w:rsidR="00BA56D5" w:rsidRDefault="00E71900" w:rsidP="00B81B4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7D7F1AF" w:rsidR="00BA56D5" w:rsidRDefault="00B81B41">
                    <w:pPr>
                      <w:pStyle w:val="Heading2"/>
                    </w:pPr>
                    <w:r w:rsidRPr="00B81B41">
                      <w:t>Bachelor of Arts in Business Administration</w:t>
                    </w:r>
                    <w:r>
                      <w:t xml:space="preserve"> | ASU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7FFBB48" w:rsidR="00BA56D5" w:rsidRDefault="008F7017" w:rsidP="00B81B4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p w14:paraId="48D32673" w14:textId="5EACDDDF" w:rsidR="00BA56D5" w:rsidRDefault="00E71900" w:rsidP="00B81B41">
                    <w:pPr>
                      <w:pStyle w:val="ResumeText"/>
                    </w:pPr>
                    <w:sdt>
                      <w:sdtPr>
                        <w:id w:val="-765149349"/>
                        <w:placeholder>
                          <w:docPart w:val="E7F56BB095554695AC41C2D4D24F3A2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[Title, Company]</w:t>
                        </w:r>
                      </w:sdtContent>
                    </w:sdt>
                    <w:r w:rsidR="00B81B41">
                      <w:t xml:space="preserve"> - </w:t>
                    </w:r>
                    <w:sdt>
                      <w:sdtPr>
                        <w:id w:val="1492217909"/>
                        <w:placeholder>
                          <w:docPart w:val="00D86841A27E4E50BC54C2896E79351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[Contact Information]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B81B41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2C84A66C" w:rsidR="00BA56D5" w:rsidRDefault="00B81B4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75BC4"/>
    <w:multiLevelType w:val="hybridMultilevel"/>
    <w:tmpl w:val="6C8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415F"/>
    <w:multiLevelType w:val="hybridMultilevel"/>
    <w:tmpl w:val="614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15885">
    <w:abstractNumId w:val="1"/>
  </w:num>
  <w:num w:numId="2" w16cid:durableId="68328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2D2DE2"/>
    <w:rsid w:val="005C3F9F"/>
    <w:rsid w:val="006812AA"/>
    <w:rsid w:val="006C19AC"/>
    <w:rsid w:val="006F0F86"/>
    <w:rsid w:val="00714922"/>
    <w:rsid w:val="008F7017"/>
    <w:rsid w:val="00B2257C"/>
    <w:rsid w:val="00B81B41"/>
    <w:rsid w:val="00BA56D5"/>
    <w:rsid w:val="00C14551"/>
    <w:rsid w:val="00C844AF"/>
    <w:rsid w:val="00CE37C0"/>
    <w:rsid w:val="00DB34E1"/>
    <w:rsid w:val="00E667EC"/>
    <w:rsid w:val="00E7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7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2024-12-19T20:06:00Z</dcterms:created>
  <dcterms:modified xsi:type="dcterms:W3CDTF">2025-01-15T20:54:00Z</dcterms:modified>
</cp:coreProperties>
</file>