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4B7189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4B7189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286E27C5" w:rsidR="006B04A0" w:rsidRPr="00C669AE" w:rsidRDefault="004B7189" w:rsidP="00F41FA9">
            <w:pPr>
              <w:pStyle w:val="JobTitle"/>
            </w:pPr>
            <w:r>
              <w:rPr>
                <w:rFonts w:cs="Segoe UI Emoji"/>
              </w:rPr>
              <w:t>R</w:t>
            </w:r>
            <w:r w:rsidRPr="00B252A3">
              <w:rPr>
                <w:rFonts w:cs="Segoe UI Emoji"/>
              </w:rPr>
              <w:t xml:space="preserve">ELATIONS </w:t>
            </w:r>
            <w:r>
              <w:rPr>
                <w:rFonts w:cs="Segoe UI Emoji"/>
              </w:rPr>
              <w:t>S</w:t>
            </w:r>
            <w:r w:rsidRPr="00B252A3">
              <w:rPr>
                <w:rFonts w:cs="Segoe UI Emoji"/>
              </w:rPr>
              <w:t>PECIALIST</w:t>
            </w:r>
          </w:p>
        </w:tc>
      </w:tr>
      <w:tr w:rsidR="00BB29E4" w:rsidRPr="00E8269A" w14:paraId="1BC5C45D" w14:textId="77777777" w:rsidTr="004B7189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64CB8DF" w14:textId="77777777" w:rsidR="00F029D8" w:rsidRPr="00B252A3" w:rsidRDefault="00F029D8" w:rsidP="004B7189">
            <w:pPr>
              <w:pStyle w:val="BulletPoints"/>
              <w:rPr>
                <w:b/>
                <w:bCs/>
              </w:rPr>
            </w:pPr>
            <w:r w:rsidRPr="00B252A3">
              <w:t>Government Relations</w:t>
            </w:r>
          </w:p>
          <w:p w14:paraId="685D0193" w14:textId="77777777" w:rsidR="00F029D8" w:rsidRPr="00B252A3" w:rsidRDefault="00F029D8" w:rsidP="004B7189">
            <w:pPr>
              <w:pStyle w:val="BulletPoints"/>
              <w:rPr>
                <w:b/>
                <w:bCs/>
              </w:rPr>
            </w:pPr>
            <w:r w:rsidRPr="00B252A3">
              <w:t>Policy Research</w:t>
            </w:r>
          </w:p>
          <w:p w14:paraId="531257F1" w14:textId="77777777" w:rsidR="00F029D8" w:rsidRPr="00B252A3" w:rsidRDefault="00F029D8" w:rsidP="004B7189">
            <w:pPr>
              <w:pStyle w:val="BulletPoints"/>
              <w:rPr>
                <w:b/>
                <w:bCs/>
              </w:rPr>
            </w:pPr>
            <w:r w:rsidRPr="00B252A3">
              <w:t>Public Communication</w:t>
            </w:r>
          </w:p>
          <w:p w14:paraId="01C495D7" w14:textId="77777777" w:rsidR="00F029D8" w:rsidRPr="00B252A3" w:rsidRDefault="00F029D8" w:rsidP="004B7189">
            <w:pPr>
              <w:pStyle w:val="BulletPoints"/>
              <w:rPr>
                <w:b/>
                <w:bCs/>
              </w:rPr>
            </w:pPr>
            <w:r w:rsidRPr="00B252A3">
              <w:t>Leadership &amp; Team Management</w:t>
            </w:r>
          </w:p>
          <w:p w14:paraId="0C704E15" w14:textId="133DA515" w:rsidR="00B606A2" w:rsidRDefault="00F029D8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78FD9AA6" w14:textId="77777777" w:rsidR="00F029D8" w:rsidRDefault="00F029D8" w:rsidP="004B7189">
            <w:pPr>
              <w:pStyle w:val="BulletPoints"/>
            </w:pPr>
            <w:r w:rsidRPr="00B252A3">
              <w:t>Certified Government Auditing Professional (CGAP)</w:t>
            </w:r>
          </w:p>
          <w:p w14:paraId="4B7020B8" w14:textId="41491378" w:rsidR="00B606A2" w:rsidRPr="00F029D8" w:rsidRDefault="00F029D8" w:rsidP="004B7189">
            <w:pPr>
              <w:pStyle w:val="BulletPoints"/>
            </w:pPr>
            <w:r w:rsidRPr="00B252A3">
              <w:t>Certified Fraud Examiner (CFE)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68E16EAC" w14:textId="77777777" w:rsidR="00F029D8" w:rsidRPr="00B252A3" w:rsidRDefault="00F029D8" w:rsidP="00F029D8">
            <w:pPr>
              <w:rPr>
                <w:rFonts w:cs="Segoe UI Emoji"/>
              </w:rPr>
            </w:pPr>
            <w:r w:rsidRPr="00B252A3">
              <w:rPr>
                <w:rFonts w:cs="Segoe UI Emoji"/>
              </w:rPr>
              <w:t>Dynamic government relations specialist seeking to utilize a solid foundation in policy research, public outreach, and team management. Eager to drive impactful policy initiatives and foster meaningful community relations in a vibrant organizational setting.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2790954F" w:rsidR="005735C2" w:rsidRPr="00C669AE" w:rsidRDefault="00F029D8" w:rsidP="00C669AE">
            <w:pPr>
              <w:pStyle w:val="Heading2"/>
            </w:pPr>
            <w:r w:rsidRPr="00B252A3">
              <w:rPr>
                <w:rFonts w:cs="Segoe UI Emoji"/>
              </w:rPr>
              <w:t>Master of Public Administration</w:t>
            </w:r>
            <w:r w:rsidR="005735C2" w:rsidRPr="00C669AE">
              <w:t xml:space="preserve">, </w:t>
            </w:r>
            <w:r>
              <w:t>2016 - 2019</w:t>
            </w:r>
          </w:p>
          <w:p w14:paraId="3D6BAE63" w14:textId="37718786" w:rsidR="005735C2" w:rsidRPr="005735C2" w:rsidRDefault="002032F0" w:rsidP="00C669AE">
            <w:r>
              <w:t xml:space="preserve">Seattle University, </w:t>
            </w:r>
          </w:p>
          <w:p w14:paraId="670DD338" w14:textId="6689A338" w:rsidR="005735C2" w:rsidRPr="00C669AE" w:rsidRDefault="00F029D8" w:rsidP="00C669AE">
            <w:pPr>
              <w:pStyle w:val="Heading2"/>
            </w:pPr>
            <w:r w:rsidRPr="00B252A3">
              <w:rPr>
                <w:rFonts w:cs="Segoe UI Emoji"/>
              </w:rPr>
              <w:t>Bachelor of Political Science</w:t>
            </w:r>
            <w:r w:rsidR="007B4F2D">
              <w:t xml:space="preserve">, </w:t>
            </w:r>
            <w:r>
              <w:t>2009 - 2013</w:t>
            </w:r>
          </w:p>
          <w:p w14:paraId="186D0195" w14:textId="327DE40E" w:rsidR="0072310F" w:rsidRPr="00C669AE" w:rsidRDefault="00F029D8" w:rsidP="00C669AE">
            <w:r>
              <w:t>Seattle University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1E4E629D" w:rsidR="005735C2" w:rsidRPr="00C669AE" w:rsidRDefault="00F029D8" w:rsidP="00C669AE">
            <w:pPr>
              <w:pStyle w:val="Heading2"/>
            </w:pPr>
            <w:r w:rsidRPr="00B252A3">
              <w:rPr>
                <w:rFonts w:cs="Segoe UI Emoji"/>
              </w:rPr>
              <w:t>Government Relations Specialist, State of Washington</w:t>
            </w:r>
            <w:r w:rsidR="007B4F2D">
              <w:t xml:space="preserve">, </w:t>
            </w:r>
            <w:r>
              <w:t>2019 - 2023</w:t>
            </w:r>
          </w:p>
          <w:p w14:paraId="5F122A5D" w14:textId="73F82A36" w:rsidR="005735C2" w:rsidRPr="00C669AE" w:rsidRDefault="00F029D8" w:rsidP="00C669AE">
            <w:pPr>
              <w:pStyle w:val="BulletPoints"/>
            </w:pPr>
            <w:r>
              <w:t xml:space="preserve">Fostered </w:t>
            </w:r>
            <w:r w:rsidRPr="00B252A3">
              <w:rPr>
                <w:rFonts w:cs="Segoe UI Emoji"/>
              </w:rPr>
              <w:t>pivotal relations with governmental agencies, spearheading influential policy advocacy and state-level initiatives for societal benefit.</w:t>
            </w:r>
          </w:p>
          <w:p w14:paraId="56D1B30E" w14:textId="714F240B" w:rsidR="005735C2" w:rsidRPr="00C669AE" w:rsidRDefault="00F029D8" w:rsidP="007B4F2D">
            <w:pPr>
              <w:pStyle w:val="Heading2"/>
            </w:pPr>
            <w:r w:rsidRPr="00B252A3">
              <w:rPr>
                <w:rFonts w:cs="Segoe UI Emoji"/>
              </w:rPr>
              <w:t>Public Affairs Officer</w:t>
            </w:r>
            <w:r w:rsidR="007B4F2D">
              <w:t xml:space="preserve">, </w:t>
            </w:r>
            <w:r w:rsidRPr="00B252A3">
              <w:rPr>
                <w:rFonts w:cs="Segoe UI Emoji"/>
              </w:rPr>
              <w:t>County of King</w:t>
            </w:r>
            <w:r w:rsidR="007B4F2D">
              <w:t xml:space="preserve">, </w:t>
            </w:r>
            <w:r>
              <w:t>2016 - 2019</w:t>
            </w:r>
          </w:p>
          <w:p w14:paraId="344D7D1E" w14:textId="00DCEBCC" w:rsidR="005735C2" w:rsidRPr="00C669AE" w:rsidRDefault="00F029D8" w:rsidP="00F029D8">
            <w:pPr>
              <w:pStyle w:val="BulletPoints"/>
            </w:pPr>
            <w:r>
              <w:t xml:space="preserve">Managed </w:t>
            </w:r>
            <w:r w:rsidRPr="00B252A3">
              <w:rPr>
                <w:rFonts w:cs="Segoe UI Emoji"/>
              </w:rPr>
              <w:t>strategic public communications, organized outreach programs, and enhanced community engagement in county projects and initiatives.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7305183"/>
    <w:multiLevelType w:val="hybridMultilevel"/>
    <w:tmpl w:val="C8DC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C1A4E94"/>
    <w:multiLevelType w:val="hybridMultilevel"/>
    <w:tmpl w:val="AE5A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8"/>
  </w:num>
  <w:num w:numId="2" w16cid:durableId="1917785974">
    <w:abstractNumId w:val="4"/>
  </w:num>
  <w:num w:numId="3" w16cid:durableId="1035620383">
    <w:abstractNumId w:val="15"/>
  </w:num>
  <w:num w:numId="4" w16cid:durableId="1210456259">
    <w:abstractNumId w:val="14"/>
  </w:num>
  <w:num w:numId="5" w16cid:durableId="1140347343">
    <w:abstractNumId w:val="1"/>
  </w:num>
  <w:num w:numId="6" w16cid:durableId="818109217">
    <w:abstractNumId w:val="3"/>
  </w:num>
  <w:num w:numId="7" w16cid:durableId="968320345">
    <w:abstractNumId w:val="17"/>
  </w:num>
  <w:num w:numId="8" w16cid:durableId="1217205323">
    <w:abstractNumId w:val="0"/>
  </w:num>
  <w:num w:numId="9" w16cid:durableId="1230069371">
    <w:abstractNumId w:val="12"/>
  </w:num>
  <w:num w:numId="10" w16cid:durableId="41445574">
    <w:abstractNumId w:val="13"/>
  </w:num>
  <w:num w:numId="11" w16cid:durableId="8266040">
    <w:abstractNumId w:val="6"/>
  </w:num>
  <w:num w:numId="12" w16cid:durableId="628438875">
    <w:abstractNumId w:val="10"/>
  </w:num>
  <w:num w:numId="13" w16cid:durableId="1714498412">
    <w:abstractNumId w:val="7"/>
  </w:num>
  <w:num w:numId="14" w16cid:durableId="1010060181">
    <w:abstractNumId w:val="9"/>
  </w:num>
  <w:num w:numId="15" w16cid:durableId="918713829">
    <w:abstractNumId w:val="5"/>
  </w:num>
  <w:num w:numId="16" w16cid:durableId="934047241">
    <w:abstractNumId w:val="11"/>
  </w:num>
  <w:num w:numId="17" w16cid:durableId="775364085">
    <w:abstractNumId w:val="16"/>
  </w:num>
  <w:num w:numId="18" w16cid:durableId="1420982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B7189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111A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14A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29D8"/>
    <w:rsid w:val="00F05326"/>
    <w:rsid w:val="00F05DC2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139</Words>
  <Characters>1042</Characters>
  <Application>Microsoft Office Word</Application>
  <DocSecurity>0</DocSecurity>
  <Lines>57</Lines>
  <Paragraphs>33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2024-12-20T16:58:00Z</dcterms:created>
  <dcterms:modified xsi:type="dcterms:W3CDTF">2025-01-16T17:18:00Z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